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08A3B2">
      <w:pPr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附件1</w:t>
      </w:r>
    </w:p>
    <w:p w14:paraId="5C56412E">
      <w:pPr>
        <w:jc w:val="center"/>
        <w:rPr>
          <w:rFonts w:ascii="华文中宋" w:hAnsi="华文中宋" w:eastAsia="华文中宋" w:cs="华文中宋"/>
          <w:sz w:val="28"/>
          <w:szCs w:val="28"/>
        </w:rPr>
      </w:pPr>
      <w:r>
        <w:rPr>
          <w:rFonts w:hint="eastAsia" w:ascii="华文中宋" w:hAnsi="华文中宋" w:eastAsia="华文中宋" w:cs="华文中宋"/>
          <w:sz w:val="28"/>
          <w:szCs w:val="28"/>
        </w:rPr>
        <w:t>美国高点家具展</w:t>
      </w:r>
    </w:p>
    <w:p w14:paraId="1AAD0A10"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一、</w:t>
      </w:r>
      <w:r>
        <w:rPr>
          <w:rFonts w:ascii="Times New Roman" w:hAnsi="Times New Roman" w:eastAsia="仿宋" w:cs="Times New Roman"/>
          <w:sz w:val="28"/>
          <w:szCs w:val="28"/>
        </w:rPr>
        <w:t>基本情况</w:t>
      </w:r>
    </w:p>
    <w:p w14:paraId="0772B6A7"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（一）展会背景</w:t>
      </w:r>
    </w:p>
    <w:p w14:paraId="1FC5B4C1"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美国高点家具展</w:t>
      </w:r>
      <w:r>
        <w:rPr>
          <w:rFonts w:ascii="Times New Roman" w:hAnsi="Times New Roman" w:cs="Times New Roman"/>
          <w:color w:val="000000"/>
          <w:kern w:val="0"/>
          <w:sz w:val="28"/>
          <w:szCs w:val="28"/>
          <w:lang w:bidi="ar"/>
        </w:rPr>
        <w:t>（High Point Market）</w:t>
      </w:r>
      <w:r>
        <w:rPr>
          <w:rFonts w:ascii="Times New Roman" w:hAnsi="Times New Roman" w:eastAsia="仿宋" w:cs="Times New Roman"/>
          <w:sz w:val="28"/>
          <w:szCs w:val="28"/>
        </w:rPr>
        <w:t>自1909年开始至今，已发展成为世界上举办时间最长、规模最大的专业家具展会，展览面积超过100万平方米，涵盖180栋建筑及展馆，每年举办春、秋两期展会，展商及观众来自美国50多个大洲及全球100多个国家和地区，在推动设计创新、商贸对接、市场调研等方面发挥着重要作用。</w:t>
      </w:r>
    </w:p>
    <w:p w14:paraId="1A951F43"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2024年秋季美国高点家具展在展楼Suites at Market Square设唯一临时展厅，由高点展览公司、国际市场中心主办，高点展组委会、北卡州高点市、北卡州、美国商务部支持，接受中国家具协会会员参展申请。</w:t>
      </w:r>
    </w:p>
    <w:p w14:paraId="7D978234"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（二）时间及地点</w:t>
      </w:r>
    </w:p>
    <w:p w14:paraId="14B32F5D"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时间：2024年10月25-30日</w:t>
      </w:r>
    </w:p>
    <w:p w14:paraId="31A50916"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地点：美国高点市西商务街200号市场广场大楼三层全球采购馆</w:t>
      </w:r>
    </w:p>
    <w:p w14:paraId="3BA6D907"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（三）展品种类</w:t>
      </w:r>
    </w:p>
    <w:p w14:paraId="7D67EB11"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家具及家居全品类，包括古典家具、卧房家具、装饰摆件、墙面装饰、餐厅家具、办公家具、家用剧院、儿童家具、灯光照明、电动家具、纺织地毯、室外家具、软体家具、面料皮革、家具零部件、床垫材料、OEM成品及半成品等。</w:t>
      </w:r>
    </w:p>
    <w:p w14:paraId="47FE36BC">
      <w:pPr>
        <w:rPr>
          <w:rFonts w:ascii="Times New Roman" w:hAnsi="Times New Roman" w:eastAsia="仿宋" w:cs="Times New Roman"/>
          <w:sz w:val="28"/>
          <w:szCs w:val="28"/>
        </w:rPr>
      </w:pPr>
    </w:p>
    <w:p w14:paraId="215A52FD">
      <w:pPr>
        <w:numPr>
          <w:ilvl w:val="0"/>
          <w:numId w:val="1"/>
        </w:num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参展</w:t>
      </w:r>
      <w:r>
        <w:rPr>
          <w:rFonts w:hint="eastAsia" w:ascii="Times New Roman" w:hAnsi="Times New Roman" w:eastAsia="仿宋" w:cs="Times New Roman"/>
          <w:sz w:val="28"/>
          <w:szCs w:val="28"/>
        </w:rPr>
        <w:t>报名</w:t>
      </w:r>
    </w:p>
    <w:p w14:paraId="6AB56CB8"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有意向参展的会员企业请填写以下《美国高点家具展参展报名表》（</w:t>
      </w:r>
      <w:bookmarkStart w:id="0" w:name="_GoBack"/>
      <w:bookmarkEnd w:id="0"/>
      <w:r>
        <w:rPr>
          <w:rFonts w:ascii="Times New Roman" w:hAnsi="Times New Roman" w:eastAsia="仿宋" w:cs="Times New Roman"/>
          <w:sz w:val="28"/>
          <w:szCs w:val="28"/>
        </w:rPr>
        <w:t>Applications for High Point Market</w:t>
      </w:r>
      <w:r>
        <w:rPr>
          <w:rFonts w:hint="eastAsia" w:ascii="Times New Roman" w:hAnsi="Times New Roman" w:eastAsia="仿宋" w:cs="Times New Roman"/>
          <w:sz w:val="28"/>
          <w:szCs w:val="28"/>
        </w:rPr>
        <w:t>），并于8月25日前提交至中国家具协会，将由专人与报名企业联系，跟进后续参展事宜。</w:t>
      </w:r>
    </w:p>
    <w:p w14:paraId="1A82D7F5"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三、考察报名</w:t>
      </w:r>
    </w:p>
    <w:p w14:paraId="794F09DF">
      <w:pPr>
        <w:tabs>
          <w:tab w:val="left" w:pos="0"/>
        </w:tabs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（一）考察行程（拟）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2"/>
        <w:gridCol w:w="3178"/>
        <w:gridCol w:w="2832"/>
      </w:tblGrid>
      <w:tr w14:paraId="3111A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5" w:type="dxa"/>
          </w:tcPr>
          <w:p w14:paraId="4F9CA62B">
            <w:pPr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日期</w:t>
            </w:r>
          </w:p>
        </w:tc>
        <w:tc>
          <w:tcPr>
            <w:tcW w:w="3395" w:type="dxa"/>
          </w:tcPr>
          <w:p w14:paraId="67273DD7">
            <w:pPr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地点</w:t>
            </w:r>
          </w:p>
        </w:tc>
        <w:tc>
          <w:tcPr>
            <w:tcW w:w="3021" w:type="dxa"/>
          </w:tcPr>
          <w:p w14:paraId="24128D2F">
            <w:pPr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活动</w:t>
            </w:r>
          </w:p>
        </w:tc>
      </w:tr>
      <w:tr w14:paraId="694BB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5" w:type="dxa"/>
          </w:tcPr>
          <w:p w14:paraId="718B480C">
            <w:pPr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10月25日</w:t>
            </w:r>
          </w:p>
        </w:tc>
        <w:tc>
          <w:tcPr>
            <w:tcW w:w="3395" w:type="dxa"/>
          </w:tcPr>
          <w:p w14:paraId="139C78F0">
            <w:pPr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高点市</w:t>
            </w:r>
          </w:p>
        </w:tc>
        <w:tc>
          <w:tcPr>
            <w:tcW w:w="3021" w:type="dxa"/>
          </w:tcPr>
          <w:p w14:paraId="5D21F23C">
            <w:pPr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抵达</w:t>
            </w:r>
          </w:p>
        </w:tc>
      </w:tr>
      <w:tr w14:paraId="4BF43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5" w:type="dxa"/>
          </w:tcPr>
          <w:p w14:paraId="46C47CE8">
            <w:pPr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10月26-28日</w:t>
            </w:r>
          </w:p>
        </w:tc>
        <w:tc>
          <w:tcPr>
            <w:tcW w:w="3395" w:type="dxa"/>
          </w:tcPr>
          <w:p w14:paraId="3C8D8B92">
            <w:pPr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高点市家具展区</w:t>
            </w:r>
          </w:p>
        </w:tc>
        <w:tc>
          <w:tcPr>
            <w:tcW w:w="3021" w:type="dxa"/>
          </w:tcPr>
          <w:p w14:paraId="63F9A745">
            <w:pPr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参观高点家具展</w:t>
            </w:r>
          </w:p>
        </w:tc>
      </w:tr>
      <w:tr w14:paraId="464F8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5" w:type="dxa"/>
          </w:tcPr>
          <w:p w14:paraId="29A04078">
            <w:pPr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10月29日</w:t>
            </w:r>
          </w:p>
        </w:tc>
        <w:tc>
          <w:tcPr>
            <w:tcW w:w="3395" w:type="dxa"/>
          </w:tcPr>
          <w:p w14:paraId="5E988ACA">
            <w:pPr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大健云仓美国海外仓</w:t>
            </w:r>
          </w:p>
        </w:tc>
        <w:tc>
          <w:tcPr>
            <w:tcW w:w="3021" w:type="dxa"/>
          </w:tcPr>
          <w:p w14:paraId="2ACCF25D">
            <w:pPr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跨境电商出海考察</w:t>
            </w:r>
          </w:p>
        </w:tc>
      </w:tr>
      <w:tr w14:paraId="7E37F4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5" w:type="dxa"/>
          </w:tcPr>
          <w:p w14:paraId="7116E2CB">
            <w:pPr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10月30日</w:t>
            </w:r>
          </w:p>
        </w:tc>
        <w:tc>
          <w:tcPr>
            <w:tcW w:w="3395" w:type="dxa"/>
          </w:tcPr>
          <w:p w14:paraId="0D45F216">
            <w:pPr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北京</w:t>
            </w:r>
          </w:p>
        </w:tc>
        <w:tc>
          <w:tcPr>
            <w:tcW w:w="3021" w:type="dxa"/>
          </w:tcPr>
          <w:p w14:paraId="7552427C">
            <w:pPr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</w:rPr>
              <w:t>返程</w:t>
            </w:r>
          </w:p>
        </w:tc>
      </w:tr>
    </w:tbl>
    <w:p w14:paraId="1D84C58F">
      <w:pPr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注：行程将根据实际情况进行完善和调整，考察费用以最终出团通知为准。</w:t>
      </w:r>
    </w:p>
    <w:p w14:paraId="55775B3B">
      <w:pPr>
        <w:tabs>
          <w:tab w:val="left" w:pos="0"/>
        </w:tabs>
        <w:ind w:left="420" w:leftChars="200" w:firstLine="280" w:firstLineChars="1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（二）报名方式</w:t>
      </w:r>
    </w:p>
    <w:p w14:paraId="255A20A8">
      <w:pPr>
        <w:ind w:firstLine="560" w:firstLineChars="200"/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t>有意向参观及考察美国高点家具展的会员企业请填写通知附件3《展会考察报名表》，并于8月25日前提交至中国家具协会，将由专人与报名企业联系，跟进后续观展事宜。</w:t>
      </w:r>
    </w:p>
    <w:p w14:paraId="50D1B0E9">
      <w:pPr>
        <w:rPr>
          <w:rFonts w:ascii="Times New Roman" w:hAnsi="Times New Roman" w:eastAsia="仿宋" w:cs="Times New Roman"/>
          <w:sz w:val="28"/>
          <w:szCs w:val="28"/>
        </w:rPr>
      </w:pPr>
      <w:r>
        <w:rPr>
          <w:rFonts w:hint="eastAsia" w:ascii="Times New Roman" w:hAnsi="Times New Roman" w:eastAsia="仿宋" w:cs="Times New Roman"/>
          <w:sz w:val="28"/>
          <w:szCs w:val="28"/>
        </w:rPr>
        <w:br w:type="page"/>
      </w:r>
    </w:p>
    <w:p w14:paraId="5C8EE79F">
      <w:pPr>
        <w:jc w:val="center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sz w:val="24"/>
        </w:rPr>
        <w:t>Applications for High Point Market</w:t>
      </w:r>
    </w:p>
    <w:p w14:paraId="009856C2">
      <w:pPr>
        <w:jc w:val="center"/>
        <w:rPr>
          <w:rFonts w:ascii="Times New Roman" w:hAnsi="Times New Roman" w:eastAsia="宋体" w:cs="Times New Roman"/>
          <w:sz w:val="24"/>
        </w:rPr>
      </w:pPr>
    </w:p>
    <w:p w14:paraId="24F70A07">
      <w:pPr>
        <w:widowControl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 xml:space="preserve">Is this your first exhibition at the High Point Market? Yes_____ No______ If No, when? ____________ </w:t>
      </w:r>
    </w:p>
    <w:p w14:paraId="1B6C0D24">
      <w:pPr>
        <w:widowControl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 xml:space="preserve">How much square footage do you need? ____________ (minimum temporary one-market space: 200 SF, 18 SM) </w:t>
      </w:r>
    </w:p>
    <w:p w14:paraId="3FDD91B2">
      <w:pPr>
        <w:jc w:val="center"/>
        <w:rPr>
          <w:rFonts w:ascii="Times New Roman" w:hAnsi="Times New Roman" w:eastAsia="宋体" w:cs="Times New Roman"/>
          <w:sz w:val="24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3C6C6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59D39473"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Corporate Name</w:t>
            </w:r>
          </w:p>
        </w:tc>
        <w:tc>
          <w:tcPr>
            <w:tcW w:w="6392" w:type="dxa"/>
            <w:gridSpan w:val="3"/>
          </w:tcPr>
          <w:p w14:paraId="5AF30DCB"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5707B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74C62BE8">
            <w:pPr>
              <w:widowControl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>Marketing Name</w:t>
            </w:r>
          </w:p>
        </w:tc>
        <w:tc>
          <w:tcPr>
            <w:tcW w:w="2130" w:type="dxa"/>
          </w:tcPr>
          <w:p w14:paraId="158CA682"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31" w:type="dxa"/>
          </w:tcPr>
          <w:p w14:paraId="0CB39198"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Years in business</w:t>
            </w:r>
          </w:p>
        </w:tc>
        <w:tc>
          <w:tcPr>
            <w:tcW w:w="2131" w:type="dxa"/>
          </w:tcPr>
          <w:p w14:paraId="481244A9"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4C45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23E5CFD7"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Address</w:t>
            </w:r>
          </w:p>
        </w:tc>
        <w:tc>
          <w:tcPr>
            <w:tcW w:w="6392" w:type="dxa"/>
            <w:gridSpan w:val="3"/>
          </w:tcPr>
          <w:p w14:paraId="009B4EE8"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3A1B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51E53534"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City</w:t>
            </w:r>
          </w:p>
        </w:tc>
        <w:tc>
          <w:tcPr>
            <w:tcW w:w="2130" w:type="dxa"/>
          </w:tcPr>
          <w:p w14:paraId="4D41E501"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31" w:type="dxa"/>
          </w:tcPr>
          <w:p w14:paraId="2CF9F55E"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Province</w:t>
            </w:r>
          </w:p>
        </w:tc>
        <w:tc>
          <w:tcPr>
            <w:tcW w:w="2131" w:type="dxa"/>
          </w:tcPr>
          <w:p w14:paraId="147257C4"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0C85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54D1369A"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Postal Code</w:t>
            </w:r>
          </w:p>
        </w:tc>
        <w:tc>
          <w:tcPr>
            <w:tcW w:w="2130" w:type="dxa"/>
          </w:tcPr>
          <w:p w14:paraId="655A953A"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31" w:type="dxa"/>
          </w:tcPr>
          <w:p w14:paraId="146B20C8"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Country</w:t>
            </w:r>
          </w:p>
        </w:tc>
        <w:tc>
          <w:tcPr>
            <w:tcW w:w="2131" w:type="dxa"/>
          </w:tcPr>
          <w:p w14:paraId="550A877E"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79AC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01D0D97A"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Phone</w:t>
            </w:r>
          </w:p>
        </w:tc>
        <w:tc>
          <w:tcPr>
            <w:tcW w:w="2130" w:type="dxa"/>
          </w:tcPr>
          <w:p w14:paraId="41E6C0DD"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31" w:type="dxa"/>
          </w:tcPr>
          <w:p w14:paraId="05E507DC"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Fax</w:t>
            </w:r>
          </w:p>
        </w:tc>
        <w:tc>
          <w:tcPr>
            <w:tcW w:w="2131" w:type="dxa"/>
          </w:tcPr>
          <w:p w14:paraId="70176D59"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228F4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30" w:type="dxa"/>
          </w:tcPr>
          <w:p w14:paraId="29C50294"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Web site</w:t>
            </w:r>
          </w:p>
        </w:tc>
        <w:tc>
          <w:tcPr>
            <w:tcW w:w="2130" w:type="dxa"/>
          </w:tcPr>
          <w:p w14:paraId="5E1542C7"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31" w:type="dxa"/>
          </w:tcPr>
          <w:p w14:paraId="2AA8EB13"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E-mail</w:t>
            </w:r>
          </w:p>
        </w:tc>
        <w:tc>
          <w:tcPr>
            <w:tcW w:w="2131" w:type="dxa"/>
          </w:tcPr>
          <w:p w14:paraId="003D74B8"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76AD3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30" w:type="dxa"/>
          </w:tcPr>
          <w:p w14:paraId="2BDCBEF6"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President</w:t>
            </w:r>
          </w:p>
        </w:tc>
        <w:tc>
          <w:tcPr>
            <w:tcW w:w="2130" w:type="dxa"/>
          </w:tcPr>
          <w:p w14:paraId="4B4080A8"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  <w:tc>
          <w:tcPr>
            <w:tcW w:w="2131" w:type="dxa"/>
          </w:tcPr>
          <w:p w14:paraId="1E9F8D40"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Marketing Contact</w:t>
            </w:r>
          </w:p>
        </w:tc>
        <w:tc>
          <w:tcPr>
            <w:tcW w:w="2131" w:type="dxa"/>
          </w:tcPr>
          <w:p w14:paraId="2BDCA4F1"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</w:tr>
    </w:tbl>
    <w:p w14:paraId="788A536A">
      <w:pPr>
        <w:jc w:val="center"/>
        <w:rPr>
          <w:rFonts w:ascii="Times New Roman" w:hAnsi="Times New Roman" w:eastAsia="宋体" w:cs="Times New Roman"/>
          <w:sz w:val="24"/>
        </w:rPr>
      </w:pPr>
    </w:p>
    <w:p w14:paraId="60EBF32D">
      <w:pPr>
        <w:widowControl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>FURNITURE: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Bedding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Case goods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Occasional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Outdoor/Casual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Upholstery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 xml:space="preserve">Other </w:t>
      </w:r>
    </w:p>
    <w:p w14:paraId="77872F5B">
      <w:pPr>
        <w:widowControl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ACCESSORIES: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Florals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Dec Access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Lighting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Rugs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Soft Goods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Top of Bed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Wall Décor </w:t>
      </w:r>
    </w:p>
    <w:p w14:paraId="4909D97D">
      <w:pPr>
        <w:widowControl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 xml:space="preserve">MATERIALS: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Mechanisms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Foam/Bedding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Hardware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Fabric/Leather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Woodworking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Other </w:t>
      </w:r>
    </w:p>
    <w:p w14:paraId="5C6A21D6">
      <w:pPr>
        <w:widowControl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PRICE: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Promotional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Medium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Medium High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Upper End </w:t>
      </w:r>
    </w:p>
    <w:p w14:paraId="60F44724">
      <w:pPr>
        <w:widowControl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SYTLE: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Modern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Traditional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Transitional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Classical </w:t>
      </w:r>
    </w:p>
    <w:p w14:paraId="45A0311D">
      <w:pPr>
        <w:rPr>
          <w:rFonts w:ascii="Times New Roman" w:hAnsi="Times New Roman" w:eastAsia="宋体" w:cs="Times New Roman"/>
          <w:sz w:val="24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6367E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25DC2C56"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Brief Description of Company and Offering:</w:t>
            </w:r>
          </w:p>
          <w:p w14:paraId="61110506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625D554B">
            <w:pPr>
              <w:rPr>
                <w:rFonts w:ascii="Times New Roman" w:hAnsi="Times New Roman" w:eastAsia="宋体" w:cs="Times New Roman"/>
                <w:sz w:val="24"/>
              </w:rPr>
            </w:pPr>
          </w:p>
          <w:p w14:paraId="7EF2686F">
            <w:pPr>
              <w:rPr>
                <w:rFonts w:ascii="Times New Roman" w:hAnsi="Times New Roman" w:eastAsia="宋体" w:cs="Times New Roman"/>
                <w:sz w:val="24"/>
              </w:rPr>
            </w:pPr>
          </w:p>
        </w:tc>
      </w:tr>
      <w:tr w14:paraId="1816F5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43F20863"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List three or four of your major customers:</w:t>
            </w:r>
          </w:p>
          <w:p w14:paraId="2747FF79"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Retailer:</w:t>
            </w:r>
          </w:p>
          <w:p w14:paraId="07090C61"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Manufacturer:</w:t>
            </w:r>
          </w:p>
        </w:tc>
      </w:tr>
      <w:tr w14:paraId="1293F7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73EEA323">
            <w:pPr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ascii="Times New Roman" w:hAnsi="Times New Roman" w:eastAsia="宋体" w:cs="Times New Roman"/>
                <w:sz w:val="24"/>
              </w:rPr>
              <w:t>List three or four of your principal competitors:</w:t>
            </w:r>
          </w:p>
        </w:tc>
      </w:tr>
    </w:tbl>
    <w:p w14:paraId="3BD50007">
      <w:pPr>
        <w:rPr>
          <w:rFonts w:ascii="Times New Roman" w:hAnsi="Times New Roman" w:eastAsia="宋体" w:cs="Times New Roman"/>
          <w:sz w:val="24"/>
        </w:rPr>
      </w:pPr>
    </w:p>
    <w:p w14:paraId="67574AD5"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 xml:space="preserve">Other Market(s) participated in: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 xml:space="preserve">Las Vegas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 xml:space="preserve">Spoga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Shanghai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Guangzhou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Chicago Casual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Milan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>Cologne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Magic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 xml:space="preserve">Heimtex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 xml:space="preserve">Atlanta 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sym w:font="Wingdings 2" w:char="00A3"/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 xml:space="preserve">MIFF </w:t>
      </w:r>
    </w:p>
    <w:p w14:paraId="79E04B07"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 w14:paraId="7FAEDB99">
      <w:pPr>
        <w:widowControl/>
        <w:jc w:val="left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>Submitted by: _____________________</w:t>
      </w:r>
      <w:r>
        <w:rPr>
          <w:rFonts w:hint="eastAsia" w:ascii="Times New Roman" w:hAnsi="Times New Roman" w:eastAsia="宋体" w:cs="Times New Roman"/>
          <w:color w:val="231F20"/>
          <w:kern w:val="0"/>
          <w:sz w:val="24"/>
          <w:lang w:bidi="ar"/>
        </w:rPr>
        <w:t xml:space="preserve">         </w:t>
      </w: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>Title: ______________________</w:t>
      </w:r>
    </w:p>
    <w:p w14:paraId="1519846E">
      <w:pPr>
        <w:widowControl/>
        <w:jc w:val="left"/>
        <w:rPr>
          <w:rFonts w:ascii="Times New Roman" w:hAnsi="Times New Roman" w:eastAsia="宋体" w:cs="Times New Roman"/>
          <w:sz w:val="24"/>
        </w:rPr>
      </w:pPr>
      <w:r>
        <w:rPr>
          <w:rFonts w:ascii="Times New Roman" w:hAnsi="Times New Roman" w:eastAsia="宋体" w:cs="Times New Roman"/>
          <w:color w:val="231F20"/>
          <w:kern w:val="0"/>
          <w:sz w:val="24"/>
          <w:lang w:bidi="ar"/>
        </w:rPr>
        <w:t>Date: _________________________</w:t>
      </w:r>
    </w:p>
    <w:p w14:paraId="558EE4B9">
      <w:pPr>
        <w:rPr>
          <w:rFonts w:ascii="Times New Roman" w:hAnsi="Times New Roman" w:eastAsia="宋体" w:cs="Times New Roman"/>
          <w:sz w:val="24"/>
        </w:rPr>
      </w:pPr>
    </w:p>
    <w:p w14:paraId="59C0D467">
      <w:pPr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宋体" w:cs="Times New Roman"/>
          <w:sz w:val="24"/>
        </w:rPr>
        <w:t>Before August 25, Email catalog or photos of your line with this completed data sheet to:</w:t>
      </w:r>
      <w:r>
        <w:rPr>
          <w:rFonts w:hint="eastAsia" w:ascii="Times New Roman" w:hAnsi="Times New Roman" w:eastAsia="宋体" w:cs="Times New Roman"/>
          <w:sz w:val="24"/>
        </w:rPr>
        <w:t xml:space="preserve"> </w:t>
      </w:r>
      <w:r>
        <w:rPr>
          <w:rFonts w:ascii="Times New Roman" w:hAnsi="Times New Roman" w:eastAsia="宋体" w:cs="Times New Roman"/>
          <w:sz w:val="24"/>
        </w:rPr>
        <w:t>Ms. Wang Fan,</w:t>
      </w:r>
      <w:r>
        <w:rPr>
          <w:rFonts w:hint="eastAsia" w:ascii="Times New Roman" w:hAnsi="Times New Roman" w:eastAsia="宋体" w:cs="Times New Roman"/>
          <w:sz w:val="24"/>
        </w:rPr>
        <w:t xml:space="preserve"> </w:t>
      </w:r>
      <w:r>
        <w:rPr>
          <w:rFonts w:ascii="Times New Roman" w:hAnsi="Times New Roman" w:eastAsia="宋体" w:cs="Times New Roman"/>
          <w:sz w:val="24"/>
        </w:rPr>
        <w:t>China National Furniture Association</w:t>
      </w:r>
      <w:r>
        <w:rPr>
          <w:rFonts w:hint="eastAsia" w:ascii="Times New Roman" w:hAnsi="Times New Roman" w:eastAsia="宋体" w:cs="Times New Roman"/>
          <w:sz w:val="24"/>
        </w:rPr>
        <w:t>. Tel/Phone: +86 10 87732311/+86 13301120980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80BFC2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BF307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ABF307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E618A78"/>
    <w:multiLevelType w:val="singleLevel"/>
    <w:tmpl w:val="7E618A7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wNDUxYWQ0Y2I3ZmMzZTZkNWY4NGUxYmMwMWVhODYifQ=="/>
  </w:docVars>
  <w:rsids>
    <w:rsidRoot w:val="79532DA8"/>
    <w:rsid w:val="002E0FD5"/>
    <w:rsid w:val="003F2765"/>
    <w:rsid w:val="005B4FED"/>
    <w:rsid w:val="00B36864"/>
    <w:rsid w:val="00B75D4E"/>
    <w:rsid w:val="00CB3901"/>
    <w:rsid w:val="00DD43BB"/>
    <w:rsid w:val="0A007A8E"/>
    <w:rsid w:val="0B57692B"/>
    <w:rsid w:val="13EB163C"/>
    <w:rsid w:val="344A23D7"/>
    <w:rsid w:val="4B863778"/>
    <w:rsid w:val="4C8D3665"/>
    <w:rsid w:val="4F11546E"/>
    <w:rsid w:val="5C42106F"/>
    <w:rsid w:val="5E646DAE"/>
    <w:rsid w:val="634B193A"/>
    <w:rsid w:val="6BD21AFD"/>
    <w:rsid w:val="6D524A80"/>
    <w:rsid w:val="708E730A"/>
    <w:rsid w:val="727E1346"/>
    <w:rsid w:val="74442079"/>
    <w:rsid w:val="7727275B"/>
    <w:rsid w:val="79532DA8"/>
    <w:rsid w:val="7976371B"/>
    <w:rsid w:val="7F9C0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字符"/>
    <w:basedOn w:val="7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864</Words>
  <Characters>1920</Characters>
  <Lines>15</Lines>
  <Paragraphs>4</Paragraphs>
  <TotalTime>1</TotalTime>
  <ScaleCrop>false</ScaleCrop>
  <LinksUpToDate>false</LinksUpToDate>
  <CharactersWithSpaces>2088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2024-07-30T05:13:00Z</dcterms:created>
  <dc:creator>戴志鹏</dc:creator>
  <cp:lastModifiedBy>戴志鹏</cp:lastModifiedBy>
  <cp:lastPrinted>2024-07-31T05:32:00Z</cp:lastPrinted>
  <dcterms:modified xsi:type="dcterms:W3CDTF">2024-08-08T08:10:57Z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5DD8884070B24A4F85838E1D36BCC737_13</vt:lpwstr>
  </property>
</Properties>
</file>